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I)</w:t>
      </w:r>
      <w:r>
        <w:t xml:space="preserve"> </w:t>
      </w:r>
      <w:r>
        <w:rPr>
          <w:lang w:val="en-US"/>
        </w:rPr>
        <w:t xml:space="preserve"> </w:t>
      </w:r>
      <w:r>
        <w:t xml:space="preserve">Domestic violence refers to any behavior within an intimate relationship that causes physical, psychological, or emotional harm to those in the relationship. </w:t>
      </w:r>
    </w:p>
    <w:p>
      <w:pPr>
        <w:pStyle w:val="style0"/>
        <w:rPr/>
      </w:pPr>
      <w:r>
        <w:rPr>
          <w:lang w:val="en-US"/>
        </w:rPr>
        <w:t xml:space="preserve">2.Tactics in domestic violence </w:t>
      </w:r>
    </w:p>
    <w:p>
      <w:pPr>
        <w:pStyle w:val="style0"/>
        <w:rPr/>
      </w:pPr>
      <w:r>
        <w:rPr>
          <w:lang w:val="en-US"/>
        </w:rPr>
        <w:t>Intimidation: This can involve making threats, using fear tactics, or creating a hostile environment to make the victim feel unsafe or fearful.</w:t>
      </w:r>
    </w:p>
    <w:p>
      <w:pPr>
        <w:pStyle w:val="style0"/>
        <w:rPr/>
      </w:pPr>
      <w:r>
        <w:rPr>
          <w:lang w:val="en-US"/>
        </w:rPr>
        <w:t>Isolation: Abusers may try to isolate their victims from friends, family, or other support systems to make them more dependent on the abuser and less likely to leave the relationship.</w:t>
      </w:r>
    </w:p>
    <w:p>
      <w:pPr>
        <w:pStyle w:val="style0"/>
        <w:rPr/>
      </w:pPr>
      <w:r>
        <w:rPr>
          <w:lang w:val="en-US"/>
        </w:rPr>
        <w:t>Manipulation: Abusers may use gaslighting, guilt-tripping, or other forms of emotional manipulation to make the victim doubt their own reality or feel responsible for the abuse.</w:t>
      </w:r>
    </w:p>
    <w:p>
      <w:pPr>
        <w:pStyle w:val="style0"/>
        <w:rPr/>
      </w:pPr>
      <w:r>
        <w:rPr>
          <w:lang w:val="en-US"/>
        </w:rPr>
        <w:t>Coercion: This involves using pressure, persuasion, or force to make the victim comply with the abuser’s demands or wishes.</w:t>
      </w:r>
    </w:p>
    <w:p>
      <w:pPr>
        <w:pStyle w:val="style0"/>
        <w:rPr/>
      </w:pPr>
      <w:r>
        <w:rPr>
          <w:lang w:val="en-US"/>
        </w:rPr>
        <w:t>Financial abuse: Abusers may control the victim’s access to money, limit their ability to work, or prevent them from leaving the relationship by withholding financial resources.</w:t>
      </w:r>
    </w:p>
    <w:p>
      <w:pPr>
        <w:pStyle w:val="style0"/>
        <w:rPr/>
      </w:pPr>
      <w:r>
        <w:rPr>
          <w:lang w:val="en-US"/>
        </w:rPr>
        <w:t>Physical violence: This can include hitting, slapping, punching, kicking, or other forms of physical harm to assert control or intimidate the victim.</w:t>
      </w:r>
    </w:p>
    <w:p>
      <w:pPr>
        <w:pStyle w:val="style0"/>
        <w:rPr/>
      </w:pPr>
      <w:r>
        <w:rPr>
          <w:lang w:val="en-US"/>
        </w:rPr>
        <w:t xml:space="preserve">3.Root causes of domestic violence </w:t>
      </w:r>
    </w:p>
    <w:p>
      <w:pPr>
        <w:pStyle w:val="style0"/>
        <w:rPr/>
      </w:pPr>
      <w:r>
        <w:rPr>
          <w:lang w:val="en-US"/>
        </w:rPr>
        <w:t>Domestic violence is a complex issue with many potential root causes. Some of the most common factors that contribute to domestic violence include:</w:t>
      </w:r>
    </w:p>
    <w:p>
      <w:pPr>
        <w:pStyle w:val="style0"/>
        <w:rPr/>
      </w:pPr>
      <w:r>
        <w:rPr>
          <w:lang w:val="en-US"/>
        </w:rPr>
        <w:t>Power and control: Many domestic violence situations involve one person seeking to exert control and power over another person.</w:t>
      </w:r>
    </w:p>
    <w:p>
      <w:pPr>
        <w:pStyle w:val="style0"/>
        <w:rPr/>
      </w:pPr>
      <w:r>
        <w:rPr>
          <w:lang w:val="en-US"/>
        </w:rPr>
        <w:t>Jealousy and possessiveness: Abusers may feel threatened by their partner’s independence or social connections and use violence or abuse to maintain control.</w:t>
      </w:r>
    </w:p>
    <w:p>
      <w:pPr>
        <w:pStyle w:val="style0"/>
        <w:rPr/>
      </w:pPr>
      <w:r>
        <w:rPr>
          <w:lang w:val="en-US"/>
        </w:rPr>
        <w:t>Substance abuse: Alcohol or drug abuse can contribute to domestic violence by impairing judgment and increasing aggression.</w:t>
      </w:r>
    </w:p>
    <w:p>
      <w:pPr>
        <w:pStyle w:val="style0"/>
        <w:rPr/>
      </w:pPr>
      <w:r>
        <w:rPr>
          <w:lang w:val="en-US"/>
        </w:rPr>
        <w:t>Mental health issues: Mental health problems, such as depression or personality disorders, can contribute to domestic violence in some cases.</w:t>
      </w:r>
    </w:p>
    <w:p>
      <w:pPr>
        <w:pStyle w:val="style0"/>
        <w:rPr/>
      </w:pPr>
      <w:r>
        <w:rPr>
          <w:lang w:val="en-US"/>
        </w:rPr>
        <w:t>History of violence: People who have experienced violence in their own lives may be more likely to engage in abusive behavior themselves.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Societal responses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Legal intervention: Laws against domestic violence and restraining orders can provide a legal means of intervention and protection for victims.</w:t>
      </w:r>
    </w:p>
    <w:p>
      <w:pPr>
        <w:pStyle w:val="style0"/>
        <w:rPr/>
      </w:pPr>
      <w:r>
        <w:rPr>
          <w:lang w:val="en-US"/>
        </w:rPr>
        <w:t>Support services: Shelters, hotlines, counseling, and other support services can provide assistance and support for domestic violence victims.</w:t>
      </w:r>
    </w:p>
    <w:p>
      <w:pPr>
        <w:pStyle w:val="style0"/>
        <w:rPr/>
      </w:pPr>
      <w:r>
        <w:rPr>
          <w:lang w:val="en-US"/>
        </w:rPr>
        <w:t>Education and awareness: Raising awareness about domestic violence and educating the public about its causes and consequences can help to prevent and address the issue.</w:t>
      </w:r>
    </w:p>
    <w:p>
      <w:pPr>
        <w:pStyle w:val="style0"/>
        <w:rPr/>
      </w:pPr>
      <w:r>
        <w:rPr>
          <w:lang w:val="en-US"/>
        </w:rPr>
        <w:t>Prevention programs: Programs that target the root causes of domestic violence, such as poverty, substance abuse, and mental health issues, can help to prevent violence before it occurs.</w:t>
      </w:r>
    </w:p>
    <w:p>
      <w:pPr>
        <w:pStyle w:val="style0"/>
        <w:rPr/>
      </w:pPr>
      <w:r>
        <w:rPr>
          <w:lang w:val="en-US"/>
        </w:rPr>
        <w:t>Accountability and rehabilitation: Perpetrators of domestic violence may be held accountable through criminal justice systems or rehabilitation programs to address the underlying issues that contributed to their abusive behavior.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   Effects of domestic violence on Education .</w:t>
      </w:r>
    </w:p>
    <w:p>
      <w:pPr>
        <w:pStyle w:val="style0"/>
        <w:rPr/>
      </w:pPr>
      <w:r>
        <w:rPr>
          <w:lang w:val="en-US"/>
        </w:rPr>
        <w:t>Poor academic performance: Children who experience domestic violence may struggle with concentration, memory, and other cognitive functions, which can lead to poor academic performance.</w:t>
      </w:r>
    </w:p>
    <w:p>
      <w:pPr>
        <w:pStyle w:val="style0"/>
        <w:rPr/>
      </w:pPr>
      <w:r>
        <w:rPr>
          <w:lang w:val="en-US"/>
        </w:rPr>
        <w:t>Increased absenteeism: Domestic violence can cause children to miss school due to injuries, illness, or the need to stay home to protect their family member.</w:t>
      </w:r>
    </w:p>
    <w:p>
      <w:pPr>
        <w:pStyle w:val="style0"/>
        <w:rPr/>
      </w:pPr>
      <w:r>
        <w:rPr>
          <w:lang w:val="en-US"/>
        </w:rPr>
        <w:t>Lower educational attainment: Long-term exposure to domestic violence can lead to lower educational attainment and reduced opportunities for future success.</w:t>
      </w:r>
    </w:p>
    <w:p>
      <w:pPr>
        <w:pStyle w:val="style0"/>
        <w:rPr/>
      </w:pPr>
      <w:r>
        <w:rPr>
          <w:lang w:val="en-US"/>
        </w:rPr>
        <w:t>Mental health issues: Children who experience domestic violence may be at higher risk for mental health issues, such as depression, anxiety, and post-traumatic stress disorder (PTSD), which can impact their ability to learn and succeed in school.</w:t>
      </w:r>
    </w:p>
    <w:p>
      <w:pPr>
        <w:pStyle w:val="style0"/>
        <w:rPr/>
      </w:pPr>
      <w:r>
        <w:rPr>
          <w:lang w:val="en-US"/>
        </w:rPr>
        <w:t>Social and emotional difficulties: Domestic violence can cause children to have difficulty forming healthy relationships and trusting others, which can impact their social and emotional development.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562</Words>
  <Characters>3347</Characters>
  <Application>WPS Office</Application>
  <Paragraphs>34</Paragraphs>
  <CharactersWithSpaces>3906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2024-10-27T17:04:09Z</dcterms:created>
  <dc:creator>TECNO BG6</dc:creator>
  <lastModifiedBy>TECNO BG6</lastModifiedBy>
  <dcterms:modified xsi:type="dcterms:W3CDTF">2024-10-27T17:25:54Z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69468422d48941448121f304d7bd2ffb</vt:lpwstr>
  </property>
</Properties>
</file>